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30BC" w14:textId="002A0FAB" w:rsidR="00BB0C59" w:rsidRDefault="00BB0C59" w:rsidP="00BB0C59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1E3C49"/>
          <w:sz w:val="28"/>
          <w:szCs w:val="28"/>
        </w:rPr>
      </w:pPr>
      <w:r w:rsidRPr="00BB0C59">
        <w:rPr>
          <w:rFonts w:asciiTheme="majorHAnsi" w:eastAsiaTheme="majorEastAsia" w:hAnsiTheme="majorHAnsi" w:cstheme="majorBidi"/>
          <w:b/>
          <w:bCs/>
          <w:color w:val="1E3C49"/>
          <w:sz w:val="28"/>
          <w:szCs w:val="28"/>
        </w:rPr>
        <w:t xml:space="preserve">NXT LEVEL </w:t>
      </w:r>
      <w:r>
        <w:rPr>
          <w:rFonts w:asciiTheme="majorHAnsi" w:eastAsiaTheme="majorEastAsia" w:hAnsiTheme="majorHAnsi" w:cstheme="majorBidi"/>
          <w:b/>
          <w:bCs/>
          <w:color w:val="1E3C49"/>
          <w:sz w:val="28"/>
          <w:szCs w:val="28"/>
        </w:rPr>
        <w:t>LIGHTING TRAINING</w:t>
      </w:r>
    </w:p>
    <w:p w14:paraId="10C1A386" w14:textId="64EC99FB" w:rsidR="00C560C0" w:rsidRPr="00BB0C59" w:rsidRDefault="00BB0C59" w:rsidP="00BB0C59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1E3C49"/>
          <w:sz w:val="28"/>
          <w:szCs w:val="28"/>
        </w:rPr>
      </w:pPr>
      <w:r w:rsidRPr="00BB0C59">
        <w:rPr>
          <w:rFonts w:asciiTheme="majorHAnsi" w:eastAsiaTheme="majorEastAsia" w:hAnsiTheme="majorHAnsi" w:cstheme="majorBidi"/>
          <w:b/>
          <w:bCs/>
          <w:color w:val="1E3C49"/>
          <w:sz w:val="28"/>
          <w:szCs w:val="28"/>
        </w:rPr>
        <w:t xml:space="preserve">END-USER MESSAGING </w:t>
      </w:r>
    </w:p>
    <w:p w14:paraId="05BA416F" w14:textId="77777777" w:rsidR="00BB0C59" w:rsidRDefault="00BB0C59" w:rsidP="00BB0C59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1E3C49"/>
          <w:sz w:val="22"/>
          <w:szCs w:val="22"/>
        </w:rPr>
      </w:pPr>
    </w:p>
    <w:p w14:paraId="758CD439" w14:textId="36B67D01" w:rsidR="00BB0C59" w:rsidRPr="00BB0C59" w:rsidRDefault="00BB0C59" w:rsidP="00C560C0">
      <w:pPr>
        <w:rPr>
          <w:rFonts w:asciiTheme="majorHAnsi" w:hAnsiTheme="majorHAnsi" w:cstheme="majorHAnsi"/>
          <w:sz w:val="22"/>
          <w:szCs w:val="22"/>
        </w:rPr>
      </w:pPr>
    </w:p>
    <w:p w14:paraId="4BC6EAF2" w14:textId="77777777" w:rsidR="00BB0C59" w:rsidRPr="00BB0C59" w:rsidRDefault="00BB0C59" w:rsidP="00BB0C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color w:val="CA642D"/>
          <w:sz w:val="22"/>
          <w:szCs w:val="22"/>
        </w:rPr>
      </w:pPr>
      <w:r w:rsidRPr="00BB0C59">
        <w:rPr>
          <w:rFonts w:asciiTheme="majorHAnsi" w:hAnsiTheme="majorHAnsi" w:cstheme="majorHAnsi"/>
          <w:b/>
          <w:color w:val="CA642D"/>
          <w:sz w:val="22"/>
          <w:szCs w:val="22"/>
        </w:rPr>
        <w:t>TOOL OVERVIEW</w:t>
      </w:r>
    </w:p>
    <w:p w14:paraId="29302DB1" w14:textId="77777777" w:rsidR="00BB0C59" w:rsidRPr="00BB0C59" w:rsidRDefault="00BB0C59" w:rsidP="00BB0C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color w:val="CA642D"/>
          <w:sz w:val="22"/>
          <w:szCs w:val="22"/>
        </w:rPr>
      </w:pPr>
    </w:p>
    <w:p w14:paraId="3855A8BB" w14:textId="1BA80D49" w:rsidR="00BB0C59" w:rsidRPr="0089010B" w:rsidRDefault="00BB0C59" w:rsidP="00AE039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0"/>
          <w:szCs w:val="20"/>
        </w:rPr>
      </w:pPr>
      <w:r w:rsidRPr="0089010B">
        <w:rPr>
          <w:rFonts w:asciiTheme="majorHAnsi" w:hAnsiTheme="majorHAnsi" w:cstheme="majorHAnsi"/>
          <w:b/>
          <w:color w:val="CA642D"/>
          <w:sz w:val="20"/>
          <w:szCs w:val="20"/>
        </w:rPr>
        <w:t xml:space="preserve">&gt;&gt; </w:t>
      </w:r>
      <w:r w:rsidRPr="0089010B">
        <w:rPr>
          <w:rFonts w:asciiTheme="majorHAnsi" w:hAnsiTheme="majorHAnsi" w:cstheme="majorHAnsi"/>
          <w:bCs/>
          <w:sz w:val="20"/>
          <w:szCs w:val="20"/>
        </w:rPr>
        <w:t xml:space="preserve">The following messaging is available to </w:t>
      </w:r>
      <w:r w:rsidR="00287B55">
        <w:rPr>
          <w:rFonts w:asciiTheme="majorHAnsi" w:hAnsiTheme="majorHAnsi" w:cstheme="majorHAnsi"/>
          <w:bCs/>
          <w:sz w:val="20"/>
          <w:szCs w:val="20"/>
        </w:rPr>
        <w:t xml:space="preserve">help utilities </w:t>
      </w:r>
      <w:r w:rsidRPr="0089010B">
        <w:rPr>
          <w:rFonts w:asciiTheme="majorHAnsi" w:hAnsiTheme="majorHAnsi" w:cstheme="majorHAnsi"/>
          <w:bCs/>
          <w:sz w:val="20"/>
          <w:szCs w:val="20"/>
        </w:rPr>
        <w:t>position</w:t>
      </w:r>
      <w:r w:rsidR="00C05205">
        <w:rPr>
          <w:rFonts w:asciiTheme="majorHAnsi" w:hAnsiTheme="majorHAnsi" w:cstheme="majorHAnsi"/>
          <w:bCs/>
          <w:sz w:val="20"/>
          <w:szCs w:val="20"/>
        </w:rPr>
        <w:t xml:space="preserve"> their</w:t>
      </w:r>
      <w:r w:rsidRPr="0089010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76D5F">
        <w:rPr>
          <w:rFonts w:asciiTheme="majorHAnsi" w:hAnsiTheme="majorHAnsi" w:cstheme="majorHAnsi"/>
          <w:bCs/>
          <w:sz w:val="20"/>
          <w:szCs w:val="20"/>
        </w:rPr>
        <w:t xml:space="preserve">lighting </w:t>
      </w:r>
      <w:r w:rsidR="00AE0393">
        <w:rPr>
          <w:rFonts w:asciiTheme="majorHAnsi" w:hAnsiTheme="majorHAnsi" w:cstheme="majorHAnsi"/>
          <w:bCs/>
          <w:sz w:val="20"/>
          <w:szCs w:val="20"/>
        </w:rPr>
        <w:t xml:space="preserve">professionals who have achieved NXT Level designation </w:t>
      </w:r>
      <w:r w:rsidR="00C32277">
        <w:rPr>
          <w:rFonts w:asciiTheme="majorHAnsi" w:hAnsiTheme="majorHAnsi" w:cstheme="majorHAnsi"/>
          <w:bCs/>
          <w:sz w:val="20"/>
          <w:szCs w:val="20"/>
        </w:rPr>
        <w:t xml:space="preserve">to building owners or managers </w:t>
      </w:r>
      <w:r w:rsidR="0051294A">
        <w:rPr>
          <w:rFonts w:asciiTheme="majorHAnsi" w:hAnsiTheme="majorHAnsi" w:cstheme="majorHAnsi"/>
          <w:bCs/>
          <w:sz w:val="20"/>
          <w:szCs w:val="20"/>
        </w:rPr>
        <w:t xml:space="preserve">(i.e., end users) </w:t>
      </w:r>
      <w:r w:rsidR="00C32277">
        <w:rPr>
          <w:rFonts w:asciiTheme="majorHAnsi" w:hAnsiTheme="majorHAnsi" w:cstheme="majorHAnsi"/>
          <w:bCs/>
          <w:sz w:val="20"/>
          <w:szCs w:val="20"/>
        </w:rPr>
        <w:t>who decid</w:t>
      </w:r>
      <w:r w:rsidR="007F70F4">
        <w:rPr>
          <w:rFonts w:asciiTheme="majorHAnsi" w:hAnsiTheme="majorHAnsi" w:cstheme="majorHAnsi"/>
          <w:bCs/>
          <w:sz w:val="20"/>
          <w:szCs w:val="20"/>
        </w:rPr>
        <w:t>e</w:t>
      </w:r>
      <w:r w:rsidR="00C32277">
        <w:rPr>
          <w:rFonts w:asciiTheme="majorHAnsi" w:hAnsiTheme="majorHAnsi" w:cstheme="majorHAnsi"/>
          <w:bCs/>
          <w:sz w:val="20"/>
          <w:szCs w:val="20"/>
        </w:rPr>
        <w:t xml:space="preserve"> who to hire for their lighting projects</w:t>
      </w:r>
      <w:r w:rsidR="00070CBD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14:paraId="4936E812" w14:textId="77777777" w:rsidR="00BB0C59" w:rsidRPr="0089010B" w:rsidRDefault="00BB0C59" w:rsidP="00BB0C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0"/>
          <w:szCs w:val="20"/>
        </w:rPr>
      </w:pPr>
    </w:p>
    <w:p w14:paraId="6792FAEF" w14:textId="33D95B9E" w:rsidR="00BB0C59" w:rsidRPr="0089010B" w:rsidRDefault="00BB0C59" w:rsidP="00BB0C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bCs/>
          <w:sz w:val="20"/>
          <w:szCs w:val="20"/>
        </w:rPr>
      </w:pPr>
      <w:r w:rsidRPr="0089010B">
        <w:rPr>
          <w:rFonts w:asciiTheme="majorHAnsi" w:hAnsiTheme="majorHAnsi" w:cstheme="majorHAnsi"/>
          <w:b/>
          <w:color w:val="CA642D"/>
          <w:sz w:val="20"/>
          <w:szCs w:val="20"/>
        </w:rPr>
        <w:t xml:space="preserve">&gt;&gt; </w:t>
      </w:r>
      <w:r w:rsidRPr="0089010B">
        <w:rPr>
          <w:rFonts w:asciiTheme="majorHAnsi" w:hAnsiTheme="majorHAnsi" w:cstheme="majorHAnsi"/>
          <w:bCs/>
          <w:sz w:val="20"/>
          <w:szCs w:val="20"/>
        </w:rPr>
        <w:t>For additional resources</w:t>
      </w:r>
      <w:r w:rsidR="006D67E5">
        <w:rPr>
          <w:rFonts w:asciiTheme="majorHAnsi" w:hAnsiTheme="majorHAnsi" w:cstheme="majorHAnsi"/>
          <w:bCs/>
          <w:sz w:val="20"/>
          <w:szCs w:val="20"/>
        </w:rPr>
        <w:t>, visit our comprehensive Utility Marketing Toolkit at</w:t>
      </w:r>
      <w:r w:rsidRPr="0089010B">
        <w:rPr>
          <w:rFonts w:asciiTheme="majorHAnsi" w:hAnsiTheme="majorHAnsi" w:cstheme="majorHAnsi"/>
          <w:bCs/>
          <w:sz w:val="20"/>
          <w:szCs w:val="20"/>
        </w:rPr>
        <w:t xml:space="preserve">: </w:t>
      </w:r>
      <w:hyperlink r:id="rId12" w:history="1">
        <w:r w:rsidR="00B9563C" w:rsidRPr="00B9563C">
          <w:rPr>
            <w:rStyle w:val="Hyperlink"/>
            <w:rFonts w:asciiTheme="majorHAnsi" w:hAnsiTheme="majorHAnsi" w:cstheme="majorHAnsi"/>
            <w:sz w:val="20"/>
            <w:szCs w:val="20"/>
          </w:rPr>
          <w:t>nxtleveltraining.</w:t>
        </w:r>
        <w:r w:rsidR="00B9563C" w:rsidRPr="00B9563C">
          <w:rPr>
            <w:rStyle w:val="Hyperlink"/>
            <w:rFonts w:asciiTheme="majorHAnsi" w:hAnsiTheme="majorHAnsi" w:cstheme="majorHAnsi"/>
            <w:sz w:val="20"/>
            <w:szCs w:val="20"/>
          </w:rPr>
          <w:t>c</w:t>
        </w:r>
        <w:r w:rsidR="00B9563C" w:rsidRPr="00B9563C">
          <w:rPr>
            <w:rStyle w:val="Hyperlink"/>
            <w:rFonts w:asciiTheme="majorHAnsi" w:hAnsiTheme="majorHAnsi" w:cstheme="majorHAnsi"/>
            <w:sz w:val="20"/>
            <w:szCs w:val="20"/>
          </w:rPr>
          <w:t>om/</w:t>
        </w:r>
        <w:proofErr w:type="spellStart"/>
        <w:r w:rsidR="00B9563C" w:rsidRPr="00B9563C">
          <w:rPr>
            <w:rStyle w:val="Hyperlink"/>
            <w:rFonts w:asciiTheme="majorHAnsi" w:hAnsiTheme="majorHAnsi" w:cstheme="majorHAnsi"/>
            <w:sz w:val="20"/>
            <w:szCs w:val="20"/>
          </w:rPr>
          <w:t>utilitytoolkit</w:t>
        </w:r>
        <w:proofErr w:type="spellEnd"/>
        <w:r w:rsidR="00B9563C" w:rsidRPr="00B9563C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 </w:t>
        </w:r>
      </w:hyperlink>
      <w:r w:rsidRPr="0089010B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1235FE58" w14:textId="2D1E37A4" w:rsidR="00BB0C59" w:rsidRDefault="00BB0C59" w:rsidP="00BB0C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color w:val="CA642D"/>
          <w:sz w:val="22"/>
          <w:szCs w:val="22"/>
        </w:rPr>
      </w:pPr>
    </w:p>
    <w:p w14:paraId="7B49590E" w14:textId="77777777" w:rsidR="0089010B" w:rsidRDefault="0089010B" w:rsidP="00BB0C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color w:val="CA642D"/>
          <w:sz w:val="22"/>
          <w:szCs w:val="22"/>
        </w:rPr>
      </w:pPr>
    </w:p>
    <w:p w14:paraId="775CF406" w14:textId="060A2C3B" w:rsidR="00BB0C59" w:rsidRPr="00BB0C59" w:rsidRDefault="00BB0C59" w:rsidP="00BB0C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="Avenir Book"/>
          <w:b/>
          <w:bCs/>
          <w:color w:val="auto"/>
          <w:sz w:val="28"/>
          <w:szCs w:val="28"/>
        </w:rPr>
      </w:pPr>
      <w:r w:rsidRPr="00BB0C59">
        <w:rPr>
          <w:rFonts w:asciiTheme="majorHAnsi" w:hAnsiTheme="majorHAnsi" w:cs="Avenir Book"/>
          <w:b/>
          <w:bCs/>
          <w:color w:val="auto"/>
          <w:sz w:val="28"/>
          <w:szCs w:val="28"/>
        </w:rPr>
        <w:t>SHORT-LENGTH OPTION</w:t>
      </w:r>
    </w:p>
    <w:p w14:paraId="11E6513A" w14:textId="77777777" w:rsidR="00BB0C59" w:rsidRPr="00BB0C59" w:rsidRDefault="00BB0C59" w:rsidP="00C560C0">
      <w:pPr>
        <w:rPr>
          <w:rFonts w:asciiTheme="majorHAnsi" w:hAnsiTheme="majorHAnsi" w:cstheme="majorHAnsi"/>
          <w:sz w:val="22"/>
          <w:szCs w:val="22"/>
        </w:rPr>
      </w:pPr>
    </w:p>
    <w:p w14:paraId="2DDD05A2" w14:textId="06D1F54E" w:rsidR="004F6EE6" w:rsidRPr="00842C57" w:rsidRDefault="0005188E" w:rsidP="00C560C0">
      <w:p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>NXT Level</w:t>
      </w:r>
      <w:r w:rsidRPr="00842C57">
        <w:rPr>
          <w:rFonts w:asciiTheme="majorHAnsi" w:eastAsia="Calibri" w:hAnsiTheme="majorHAnsi" w:cstheme="majorHAnsi"/>
          <w:sz w:val="20"/>
          <w:szCs w:val="20"/>
        </w:rPr>
        <w:t xml:space="preserve"> lighting</w:t>
      </w:r>
      <w:r w:rsidRPr="00842C57">
        <w:rPr>
          <w:rFonts w:asciiTheme="majorHAnsi" w:eastAsia="Calibri" w:hAnsiTheme="majorHAnsi" w:cstheme="majorHAnsi"/>
          <w:sz w:val="20"/>
          <w:szCs w:val="20"/>
        </w:rPr>
        <w:t xml:space="preserve"> professionals </w:t>
      </w:r>
      <w:r w:rsidR="004F6EE6" w:rsidRPr="00842C57">
        <w:rPr>
          <w:rFonts w:asciiTheme="majorHAnsi" w:eastAsia="Calibri" w:hAnsiTheme="majorHAnsi" w:cstheme="majorHAnsi"/>
          <w:sz w:val="20"/>
          <w:szCs w:val="20"/>
        </w:rPr>
        <w:t xml:space="preserve">are </w:t>
      </w:r>
      <w:r w:rsidR="004F6EE6" w:rsidRPr="00842C57">
        <w:rPr>
          <w:rFonts w:asciiTheme="majorHAnsi" w:eastAsia="Calibri" w:hAnsiTheme="majorHAnsi" w:cstheme="majorHAnsi"/>
          <w:sz w:val="20"/>
          <w:szCs w:val="20"/>
        </w:rPr>
        <w:t xml:space="preserve">specially </w:t>
      </w:r>
      <w:r w:rsidR="004F6EE6" w:rsidRPr="00842C57">
        <w:rPr>
          <w:rFonts w:asciiTheme="majorHAnsi" w:eastAsia="Calibri" w:hAnsiTheme="majorHAnsi" w:cstheme="majorHAnsi"/>
          <w:sz w:val="20"/>
          <w:szCs w:val="20"/>
        </w:rPr>
        <w:t xml:space="preserve">trained to provide </w:t>
      </w:r>
      <w:r w:rsidR="00DF5A73" w:rsidRPr="00842C57">
        <w:rPr>
          <w:rFonts w:asciiTheme="majorHAnsi" w:eastAsia="Calibri" w:hAnsiTheme="majorHAnsi" w:cstheme="majorHAnsi"/>
          <w:sz w:val="20"/>
          <w:szCs w:val="20"/>
        </w:rPr>
        <w:t xml:space="preserve">the latest and most efficient solutions for your lighting retrofit projects. </w:t>
      </w:r>
    </w:p>
    <w:p w14:paraId="232BEE89" w14:textId="77777777" w:rsidR="0005188E" w:rsidRPr="00842C57" w:rsidRDefault="0005188E" w:rsidP="00C560C0">
      <w:pPr>
        <w:rPr>
          <w:rFonts w:asciiTheme="majorHAnsi" w:hAnsiTheme="majorHAnsi" w:cstheme="majorHAnsi"/>
          <w:sz w:val="20"/>
          <w:szCs w:val="20"/>
        </w:rPr>
      </w:pPr>
    </w:p>
    <w:p w14:paraId="101BB0EE" w14:textId="006BECDE" w:rsidR="00DC6473" w:rsidRPr="00842C57" w:rsidRDefault="001168DD" w:rsidP="00C560C0">
      <w:p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>Learn more at</w:t>
      </w:r>
      <w:r w:rsidR="00DC6473" w:rsidRPr="0084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hyperlink r:id="rId13" w:history="1">
        <w:r w:rsidR="00DC6473" w:rsidRPr="00842C57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nxtleveltraining.com</w:t>
        </w:r>
      </w:hyperlink>
      <w:r w:rsidR="00DC6473" w:rsidRPr="00842C57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14067648" w14:textId="77777777" w:rsidR="00DC6473" w:rsidRPr="00BB0C59" w:rsidRDefault="00DC6473" w:rsidP="00C560C0">
      <w:pPr>
        <w:rPr>
          <w:rFonts w:asciiTheme="majorHAnsi" w:hAnsiTheme="majorHAnsi" w:cstheme="majorHAnsi"/>
          <w:sz w:val="22"/>
          <w:szCs w:val="22"/>
        </w:rPr>
      </w:pPr>
    </w:p>
    <w:p w14:paraId="0387B49C" w14:textId="23788482" w:rsidR="00BB0C59" w:rsidRPr="00BB0C59" w:rsidRDefault="00BB0C59" w:rsidP="00BB0C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="Avenir Book"/>
          <w:b/>
          <w:bCs/>
          <w:color w:val="auto"/>
          <w:sz w:val="28"/>
          <w:szCs w:val="28"/>
        </w:rPr>
      </w:pPr>
      <w:r>
        <w:rPr>
          <w:rFonts w:asciiTheme="majorHAnsi" w:hAnsiTheme="majorHAnsi" w:cs="Avenir Book"/>
          <w:b/>
          <w:bCs/>
          <w:color w:val="auto"/>
          <w:sz w:val="28"/>
          <w:szCs w:val="28"/>
        </w:rPr>
        <w:t>MEDIUM</w:t>
      </w:r>
      <w:r w:rsidRPr="00BB0C59">
        <w:rPr>
          <w:rFonts w:asciiTheme="majorHAnsi" w:hAnsiTheme="majorHAnsi" w:cs="Avenir Book"/>
          <w:b/>
          <w:bCs/>
          <w:color w:val="auto"/>
          <w:sz w:val="28"/>
          <w:szCs w:val="28"/>
        </w:rPr>
        <w:t>-LENGTH OPTION</w:t>
      </w:r>
    </w:p>
    <w:p w14:paraId="082873E2" w14:textId="77777777" w:rsidR="00BB0C59" w:rsidRPr="00BB0C59" w:rsidRDefault="00BB0C59" w:rsidP="00BB0C59">
      <w:pPr>
        <w:rPr>
          <w:rFonts w:asciiTheme="majorHAnsi" w:hAnsiTheme="majorHAnsi" w:cstheme="majorHAnsi"/>
          <w:sz w:val="22"/>
          <w:szCs w:val="22"/>
        </w:rPr>
      </w:pPr>
    </w:p>
    <w:p w14:paraId="74F80469" w14:textId="4A72F140" w:rsidR="000549CD" w:rsidRDefault="07411984" w:rsidP="07411984">
      <w:p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>By completing a cutting-edge lighting training</w:t>
      </w:r>
      <w:r w:rsidR="00BF56E8" w:rsidRPr="0084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BF56E8" w:rsidRPr="00842C57">
        <w:rPr>
          <w:rFonts w:asciiTheme="majorHAnsi" w:eastAsia="Calibri" w:hAnsiTheme="majorHAnsi" w:cstheme="majorHAnsi"/>
          <w:sz w:val="20"/>
          <w:szCs w:val="20"/>
        </w:rPr>
        <w:t xml:space="preserve">designed for </w:t>
      </w:r>
      <w:r w:rsidR="004F6EE6" w:rsidRPr="00842C57">
        <w:rPr>
          <w:rFonts w:asciiTheme="majorHAnsi" w:eastAsia="Calibri" w:hAnsiTheme="majorHAnsi" w:cstheme="majorHAnsi"/>
          <w:sz w:val="20"/>
          <w:szCs w:val="20"/>
        </w:rPr>
        <w:t xml:space="preserve">the </w:t>
      </w:r>
      <w:r w:rsidR="00BF56E8" w:rsidRPr="00842C57">
        <w:rPr>
          <w:rFonts w:asciiTheme="majorHAnsi" w:eastAsia="Calibri" w:hAnsiTheme="majorHAnsi" w:cstheme="majorHAnsi"/>
          <w:sz w:val="20"/>
          <w:szCs w:val="20"/>
        </w:rPr>
        <w:t>Northwest</w:t>
      </w:r>
      <w:r w:rsidR="004F6EE6" w:rsidRPr="00842C57">
        <w:rPr>
          <w:rFonts w:asciiTheme="majorHAnsi" w:eastAsia="Calibri" w:hAnsiTheme="majorHAnsi" w:cstheme="majorHAnsi"/>
          <w:sz w:val="20"/>
          <w:szCs w:val="20"/>
        </w:rPr>
        <w:t xml:space="preserve"> market</w:t>
      </w:r>
      <w:r w:rsidRPr="00842C57">
        <w:rPr>
          <w:rFonts w:asciiTheme="majorHAnsi" w:eastAsia="Calibri" w:hAnsiTheme="majorHAnsi" w:cstheme="majorHAnsi"/>
          <w:sz w:val="20"/>
          <w:szCs w:val="20"/>
        </w:rPr>
        <w:t xml:space="preserve">, NXT Level </w:t>
      </w:r>
      <w:r w:rsidR="004F6EE6" w:rsidRPr="00842C57">
        <w:rPr>
          <w:rFonts w:asciiTheme="majorHAnsi" w:eastAsia="Calibri" w:hAnsiTheme="majorHAnsi" w:cstheme="majorHAnsi"/>
          <w:sz w:val="20"/>
          <w:szCs w:val="20"/>
        </w:rPr>
        <w:t>lighting professionals</w:t>
      </w:r>
      <w:r w:rsidR="004F6EE6" w:rsidRPr="0084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842C57">
        <w:rPr>
          <w:rFonts w:asciiTheme="majorHAnsi" w:eastAsia="Calibri" w:hAnsiTheme="majorHAnsi" w:cstheme="majorHAnsi"/>
          <w:sz w:val="20"/>
          <w:szCs w:val="20"/>
        </w:rPr>
        <w:t xml:space="preserve">are specially trained to provide the latest and most efficient lighting techniques and technologies. NXT Level designees offer expert evaluation, analysis and implementation to maximize your commercial lighting performance. </w:t>
      </w:r>
    </w:p>
    <w:p w14:paraId="369E0FB3" w14:textId="68CD0BA2" w:rsidR="00A45D8E" w:rsidRDefault="00A45D8E" w:rsidP="07411984">
      <w:pPr>
        <w:rPr>
          <w:rFonts w:asciiTheme="majorHAnsi" w:eastAsia="Calibri" w:hAnsiTheme="majorHAnsi" w:cstheme="majorHAnsi"/>
          <w:sz w:val="20"/>
          <w:szCs w:val="20"/>
        </w:rPr>
      </w:pPr>
    </w:p>
    <w:p w14:paraId="1DBA4C6F" w14:textId="44AFE55E" w:rsidR="00DC6473" w:rsidRPr="00842C57" w:rsidRDefault="008F20D2" w:rsidP="00C560C0">
      <w:p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>To f</w:t>
      </w:r>
      <w:r w:rsidR="00DC6473" w:rsidRPr="00842C57">
        <w:rPr>
          <w:rFonts w:asciiTheme="majorHAnsi" w:eastAsia="Calibri" w:hAnsiTheme="majorHAnsi" w:cstheme="majorHAnsi"/>
          <w:sz w:val="20"/>
          <w:szCs w:val="20"/>
        </w:rPr>
        <w:t>ind</w:t>
      </w:r>
      <w:r w:rsidR="00DC6473" w:rsidRPr="00842C57">
        <w:rPr>
          <w:rFonts w:asciiTheme="majorHAnsi" w:eastAsia="Calibri" w:hAnsiTheme="majorHAnsi" w:cstheme="majorHAnsi"/>
          <w:sz w:val="20"/>
          <w:szCs w:val="20"/>
        </w:rPr>
        <w:t xml:space="preserve"> a NXT Level </w:t>
      </w:r>
      <w:r w:rsidRPr="00842C57">
        <w:rPr>
          <w:rFonts w:asciiTheme="majorHAnsi" w:eastAsia="Calibri" w:hAnsiTheme="majorHAnsi" w:cstheme="majorHAnsi"/>
          <w:sz w:val="20"/>
          <w:szCs w:val="20"/>
        </w:rPr>
        <w:t>professional, visit:</w:t>
      </w:r>
      <w:r w:rsidR="00DC6473" w:rsidRPr="0084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hyperlink r:id="rId14" w:history="1">
        <w:r w:rsidR="00DC6473" w:rsidRPr="00842C57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nxtleveltraining.com/</w:t>
        </w:r>
        <w:proofErr w:type="spellStart"/>
        <w:r w:rsidR="00DC6473" w:rsidRPr="00842C57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nxt</w:t>
        </w:r>
        <w:proofErr w:type="spellEnd"/>
        <w:r w:rsidR="00DC6473" w:rsidRPr="00842C57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-level-designated-companies</w:t>
        </w:r>
      </w:hyperlink>
      <w:r w:rsidRPr="00842C57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8FAA74B" w14:textId="77777777" w:rsidR="00DC6473" w:rsidRPr="00BB0C59" w:rsidRDefault="00DC6473" w:rsidP="00C560C0">
      <w:pPr>
        <w:rPr>
          <w:rFonts w:asciiTheme="majorHAnsi" w:hAnsiTheme="majorHAnsi" w:cstheme="majorHAnsi"/>
          <w:sz w:val="22"/>
          <w:szCs w:val="22"/>
        </w:rPr>
      </w:pPr>
    </w:p>
    <w:p w14:paraId="451E83CE" w14:textId="70E86D09" w:rsidR="00CC6AC1" w:rsidRPr="00BB0C59" w:rsidRDefault="00CC6AC1" w:rsidP="00CC6AC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="Avenir Book"/>
          <w:b/>
          <w:bCs/>
          <w:color w:val="auto"/>
          <w:sz w:val="28"/>
          <w:szCs w:val="28"/>
        </w:rPr>
      </w:pPr>
      <w:r>
        <w:rPr>
          <w:rFonts w:asciiTheme="majorHAnsi" w:hAnsiTheme="majorHAnsi" w:cs="Avenir Book"/>
          <w:b/>
          <w:bCs/>
          <w:color w:val="auto"/>
          <w:sz w:val="28"/>
          <w:szCs w:val="28"/>
        </w:rPr>
        <w:t>FULL</w:t>
      </w:r>
      <w:r w:rsidRPr="00BB0C59">
        <w:rPr>
          <w:rFonts w:asciiTheme="majorHAnsi" w:hAnsiTheme="majorHAnsi" w:cs="Avenir Book"/>
          <w:b/>
          <w:bCs/>
          <w:color w:val="auto"/>
          <w:sz w:val="28"/>
          <w:szCs w:val="28"/>
        </w:rPr>
        <w:t>-LENGTH OPTION</w:t>
      </w:r>
    </w:p>
    <w:p w14:paraId="3EB3525F" w14:textId="77777777" w:rsidR="00CC6AC1" w:rsidRPr="00BB0C59" w:rsidRDefault="00CC6AC1" w:rsidP="00CC6AC1">
      <w:pPr>
        <w:rPr>
          <w:rFonts w:asciiTheme="majorHAnsi" w:hAnsiTheme="majorHAnsi" w:cstheme="majorHAnsi"/>
          <w:sz w:val="22"/>
          <w:szCs w:val="22"/>
        </w:rPr>
      </w:pPr>
    </w:p>
    <w:p w14:paraId="43771109" w14:textId="34B7F593" w:rsidR="000549CD" w:rsidRPr="00842C57" w:rsidRDefault="07411984" w:rsidP="07411984">
      <w:p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 xml:space="preserve">By completing a cutting-edge lighting training </w:t>
      </w:r>
      <w:r w:rsidR="00D2118F" w:rsidRPr="00842C57">
        <w:rPr>
          <w:rFonts w:asciiTheme="majorHAnsi" w:eastAsia="Calibri" w:hAnsiTheme="majorHAnsi" w:cstheme="majorHAnsi"/>
          <w:sz w:val="20"/>
          <w:szCs w:val="20"/>
        </w:rPr>
        <w:t>designed for the Northwest market</w:t>
      </w:r>
      <w:r w:rsidRPr="00842C57">
        <w:rPr>
          <w:rFonts w:asciiTheme="majorHAnsi" w:eastAsia="Calibri" w:hAnsiTheme="majorHAnsi" w:cstheme="majorHAnsi"/>
          <w:sz w:val="20"/>
          <w:szCs w:val="20"/>
        </w:rPr>
        <w:t xml:space="preserve">, NXT Level </w:t>
      </w:r>
      <w:r w:rsidR="009A4B58" w:rsidRPr="00842C57">
        <w:rPr>
          <w:rFonts w:asciiTheme="majorHAnsi" w:eastAsia="Calibri" w:hAnsiTheme="majorHAnsi" w:cstheme="majorHAnsi"/>
          <w:sz w:val="20"/>
          <w:szCs w:val="20"/>
        </w:rPr>
        <w:t xml:space="preserve">lighting professionals </w:t>
      </w:r>
      <w:r w:rsidRPr="00842C57">
        <w:rPr>
          <w:rFonts w:asciiTheme="majorHAnsi" w:eastAsia="Calibri" w:hAnsiTheme="majorHAnsi" w:cstheme="majorHAnsi"/>
          <w:sz w:val="20"/>
          <w:szCs w:val="20"/>
        </w:rPr>
        <w:t>are specially trained to provide the latest and most efficient lighting techniques and technologie</w:t>
      </w:r>
      <w:r w:rsidR="006F011E">
        <w:rPr>
          <w:rFonts w:asciiTheme="majorHAnsi" w:eastAsia="Calibri" w:hAnsiTheme="majorHAnsi" w:cstheme="majorHAnsi"/>
          <w:sz w:val="20"/>
          <w:szCs w:val="20"/>
        </w:rPr>
        <w:t xml:space="preserve">s, with expertise including: </w:t>
      </w:r>
      <w:r w:rsidR="000549CD" w:rsidRPr="00842C57">
        <w:rPr>
          <w:rFonts w:asciiTheme="majorHAnsi" w:hAnsiTheme="majorHAnsi" w:cstheme="majorHAnsi"/>
          <w:sz w:val="20"/>
          <w:szCs w:val="20"/>
        </w:rPr>
        <w:br/>
      </w:r>
    </w:p>
    <w:p w14:paraId="1B2D8008" w14:textId="63E7821A" w:rsidR="00C560C0" w:rsidRPr="00842C57" w:rsidRDefault="07411984" w:rsidP="07411984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>Expert lighting system evaluation including existing lighting equipment, lighting conditions, human factors and redesign feasibility</w:t>
      </w:r>
    </w:p>
    <w:p w14:paraId="067E7DFD" w14:textId="3DB40D6E" w:rsidR="00C560C0" w:rsidRPr="00842C57" w:rsidRDefault="00C560C0" w:rsidP="00C560C0">
      <w:pPr>
        <w:rPr>
          <w:rFonts w:asciiTheme="majorHAnsi" w:hAnsiTheme="majorHAnsi" w:cstheme="majorHAnsi"/>
          <w:sz w:val="20"/>
          <w:szCs w:val="20"/>
        </w:rPr>
      </w:pPr>
    </w:p>
    <w:p w14:paraId="3F74097B" w14:textId="1A8760D1" w:rsidR="00C560C0" w:rsidRPr="00842C57" w:rsidRDefault="07411984" w:rsidP="0741198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>In-depth analysis of LED technology and applications including evaluating new lighting products for performance, energy use</w:t>
      </w:r>
      <w:r w:rsidR="00E759C9" w:rsidRPr="00842C57">
        <w:rPr>
          <w:rFonts w:asciiTheme="majorHAnsi" w:eastAsia="Calibri" w:hAnsiTheme="majorHAnsi" w:cstheme="majorHAnsi"/>
          <w:sz w:val="20"/>
          <w:szCs w:val="20"/>
        </w:rPr>
        <w:t xml:space="preserve"> and</w:t>
      </w:r>
      <w:r w:rsidRPr="00842C57">
        <w:rPr>
          <w:rFonts w:asciiTheme="majorHAnsi" w:eastAsia="Calibri" w:hAnsiTheme="majorHAnsi" w:cstheme="majorHAnsi"/>
          <w:sz w:val="20"/>
          <w:szCs w:val="20"/>
        </w:rPr>
        <w:t xml:space="preserve"> reliability </w:t>
      </w:r>
    </w:p>
    <w:p w14:paraId="5EA5A66E" w14:textId="13EEBF4D" w:rsidR="00C560C0" w:rsidRPr="00842C57" w:rsidRDefault="00C560C0" w:rsidP="00C560C0">
      <w:pPr>
        <w:rPr>
          <w:rFonts w:asciiTheme="majorHAnsi" w:hAnsiTheme="majorHAnsi" w:cstheme="majorHAnsi"/>
          <w:sz w:val="20"/>
          <w:szCs w:val="20"/>
        </w:rPr>
      </w:pPr>
    </w:p>
    <w:p w14:paraId="492DB1AF" w14:textId="3CBE1670" w:rsidR="00C560C0" w:rsidRPr="00842C57" w:rsidRDefault="07411984" w:rsidP="0741198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>Optimal control type and technology selection for projects, including control system</w:t>
      </w:r>
      <w:r w:rsidR="00C328A5" w:rsidRPr="00842C57">
        <w:rPr>
          <w:rFonts w:asciiTheme="majorHAnsi" w:eastAsia="Calibri" w:hAnsiTheme="majorHAnsi" w:cstheme="majorHAnsi"/>
          <w:sz w:val="20"/>
          <w:szCs w:val="20"/>
        </w:rPr>
        <w:t>s</w:t>
      </w:r>
      <w:r w:rsidRPr="00842C57">
        <w:rPr>
          <w:rFonts w:asciiTheme="majorHAnsi" w:eastAsia="Calibri" w:hAnsiTheme="majorHAnsi" w:cstheme="majorHAnsi"/>
          <w:sz w:val="20"/>
          <w:szCs w:val="20"/>
        </w:rPr>
        <w:t xml:space="preserve"> comp</w:t>
      </w:r>
      <w:bookmarkStart w:id="0" w:name="_GoBack"/>
      <w:bookmarkEnd w:id="0"/>
      <w:r w:rsidRPr="00842C57">
        <w:rPr>
          <w:rFonts w:asciiTheme="majorHAnsi" w:eastAsia="Calibri" w:hAnsiTheme="majorHAnsi" w:cstheme="majorHAnsi"/>
          <w:sz w:val="20"/>
          <w:szCs w:val="20"/>
        </w:rPr>
        <w:t>atibility and interoperability with other controls and lighting components</w:t>
      </w:r>
    </w:p>
    <w:p w14:paraId="59BE90D7" w14:textId="7EC7617E" w:rsidR="00C560C0" w:rsidRPr="00842C57" w:rsidRDefault="00C560C0" w:rsidP="00C560C0">
      <w:pPr>
        <w:rPr>
          <w:rFonts w:asciiTheme="majorHAnsi" w:hAnsiTheme="majorHAnsi" w:cstheme="majorHAnsi"/>
          <w:sz w:val="20"/>
          <w:szCs w:val="20"/>
        </w:rPr>
      </w:pPr>
    </w:p>
    <w:p w14:paraId="41F4135D" w14:textId="79F5C89A" w:rsidR="00C560C0" w:rsidRPr="00842C57" w:rsidRDefault="07411984" w:rsidP="07411984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>Project alignment with, and access to, available utility incentives that lower project cost</w:t>
      </w:r>
    </w:p>
    <w:p w14:paraId="651DB7F3" w14:textId="4026D6CB" w:rsidR="00C560C0" w:rsidRPr="00842C57" w:rsidRDefault="00C560C0" w:rsidP="00C560C0">
      <w:pPr>
        <w:rPr>
          <w:rFonts w:asciiTheme="majorHAnsi" w:hAnsiTheme="majorHAnsi" w:cstheme="majorHAnsi"/>
          <w:sz w:val="20"/>
          <w:szCs w:val="20"/>
        </w:rPr>
      </w:pPr>
    </w:p>
    <w:p w14:paraId="4798033F" w14:textId="77777777" w:rsidR="006F011E" w:rsidRDefault="07411984" w:rsidP="07411984">
      <w:pPr>
        <w:rPr>
          <w:rFonts w:asciiTheme="majorHAnsi" w:eastAsia="Calibri" w:hAnsiTheme="majorHAnsi" w:cstheme="majorHAnsi"/>
          <w:sz w:val="20"/>
          <w:szCs w:val="20"/>
        </w:rPr>
      </w:pPr>
      <w:r w:rsidRPr="00842C57">
        <w:rPr>
          <w:rFonts w:asciiTheme="majorHAnsi" w:eastAsia="Calibri" w:hAnsiTheme="majorHAnsi" w:cstheme="majorHAnsi"/>
          <w:sz w:val="20"/>
          <w:szCs w:val="20"/>
        </w:rPr>
        <w:t>For the best lighting across Idaho, Montana, Oregon and Washington, look for the NXT Level</w:t>
      </w:r>
      <w:r w:rsidR="005F0796" w:rsidRPr="00842C5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842C57">
        <w:rPr>
          <w:rFonts w:asciiTheme="majorHAnsi" w:eastAsia="Calibri" w:hAnsiTheme="majorHAnsi" w:cstheme="majorHAnsi"/>
          <w:sz w:val="20"/>
          <w:szCs w:val="20"/>
        </w:rPr>
        <w:t>designation badge.</w:t>
      </w:r>
      <w:r w:rsidR="006F011E">
        <w:rPr>
          <w:rFonts w:asciiTheme="majorHAnsi" w:eastAsia="Calibri" w:hAnsiTheme="majorHAnsi" w:cstheme="majorHAnsi"/>
          <w:sz w:val="20"/>
          <w:szCs w:val="20"/>
        </w:rPr>
        <w:t xml:space="preserve"> And, for even more advanced lighting professionals, look for the NXT </w:t>
      </w:r>
      <w:r w:rsidR="006F011E" w:rsidRPr="006F011E">
        <w:rPr>
          <w:rFonts w:asciiTheme="majorHAnsi" w:eastAsia="Calibri" w:hAnsiTheme="majorHAnsi" w:cstheme="majorHAnsi"/>
          <w:sz w:val="20"/>
          <w:szCs w:val="20"/>
        </w:rPr>
        <w:t>Level 2</w:t>
      </w:r>
      <w:r w:rsidR="006F011E" w:rsidRPr="006F011E">
        <w:rPr>
          <w:rFonts w:asciiTheme="majorHAnsi" w:eastAsia="Calibri" w:hAnsiTheme="majorHAnsi" w:cstheme="majorHAnsi"/>
          <w:sz w:val="20"/>
          <w:szCs w:val="20"/>
        </w:rPr>
        <w:t xml:space="preserve"> badge indicating</w:t>
      </w:r>
      <w:r w:rsidR="006F011E" w:rsidRPr="006F011E">
        <w:rPr>
          <w:rFonts w:asciiTheme="majorHAnsi" w:eastAsia="Calibri" w:hAnsiTheme="majorHAnsi" w:cstheme="majorHAnsi"/>
          <w:sz w:val="20"/>
          <w:szCs w:val="20"/>
        </w:rPr>
        <w:t xml:space="preserve"> designees</w:t>
      </w:r>
      <w:r w:rsidR="006F011E" w:rsidRPr="006F011E">
        <w:rPr>
          <w:rFonts w:asciiTheme="majorHAnsi" w:eastAsia="Calibri" w:hAnsiTheme="majorHAnsi" w:cstheme="majorHAnsi"/>
          <w:sz w:val="20"/>
          <w:szCs w:val="20"/>
        </w:rPr>
        <w:t xml:space="preserve"> who</w:t>
      </w:r>
      <w:r w:rsidR="006F011E" w:rsidRPr="006F011E">
        <w:rPr>
          <w:rFonts w:asciiTheme="majorHAnsi" w:eastAsia="Calibri" w:hAnsiTheme="majorHAnsi" w:cstheme="majorHAnsi"/>
          <w:sz w:val="20"/>
          <w:szCs w:val="20"/>
        </w:rPr>
        <w:t xml:space="preserve"> have completed additional, more advanced training in at least one area of specialization</w:t>
      </w:r>
      <w:r w:rsidR="006F011E" w:rsidRPr="006F011E">
        <w:rPr>
          <w:rFonts w:asciiTheme="majorHAnsi" w:eastAsia="Calibri" w:hAnsiTheme="majorHAnsi" w:cstheme="majorHAnsi"/>
          <w:sz w:val="20"/>
          <w:szCs w:val="20"/>
        </w:rPr>
        <w:t>.</w:t>
      </w:r>
      <w:r w:rsidR="006F011E">
        <w:rPr>
          <w:rFonts w:asciiTheme="majorHAnsi" w:eastAsia="Calibri" w:hAnsiTheme="majorHAnsi" w:cstheme="majorHAnsi"/>
          <w:color w:val="FF0000"/>
          <w:sz w:val="20"/>
          <w:szCs w:val="20"/>
        </w:rPr>
        <w:t xml:space="preserve"> </w:t>
      </w:r>
    </w:p>
    <w:p w14:paraId="714A31A9" w14:textId="77777777" w:rsidR="006F011E" w:rsidRDefault="006F011E" w:rsidP="07411984">
      <w:pPr>
        <w:rPr>
          <w:rFonts w:asciiTheme="majorHAnsi" w:eastAsia="Calibri" w:hAnsiTheme="majorHAnsi" w:cstheme="majorHAnsi"/>
          <w:sz w:val="20"/>
          <w:szCs w:val="20"/>
        </w:rPr>
      </w:pPr>
    </w:p>
    <w:p w14:paraId="18EC2712" w14:textId="2DC17249" w:rsidR="00DF5A73" w:rsidRPr="00C90289" w:rsidRDefault="00224292" w:rsidP="07411984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F</w:t>
      </w:r>
      <w:r w:rsidR="07411984" w:rsidRPr="00842C57">
        <w:rPr>
          <w:rFonts w:asciiTheme="majorHAnsi" w:eastAsia="Calibri" w:hAnsiTheme="majorHAnsi" w:cstheme="majorHAnsi"/>
          <w:sz w:val="20"/>
          <w:szCs w:val="20"/>
        </w:rPr>
        <w:t xml:space="preserve">ind a NXT Level </w:t>
      </w:r>
      <w:r>
        <w:rPr>
          <w:rFonts w:asciiTheme="majorHAnsi" w:eastAsia="Calibri" w:hAnsiTheme="majorHAnsi" w:cstheme="majorHAnsi"/>
          <w:sz w:val="20"/>
          <w:szCs w:val="20"/>
        </w:rPr>
        <w:t xml:space="preserve">lighting </w:t>
      </w:r>
      <w:r w:rsidR="00702139" w:rsidRPr="00842C57">
        <w:rPr>
          <w:rFonts w:asciiTheme="majorHAnsi" w:eastAsia="Calibri" w:hAnsiTheme="majorHAnsi" w:cstheme="majorHAnsi"/>
          <w:sz w:val="20"/>
          <w:szCs w:val="20"/>
        </w:rPr>
        <w:t>professional</w:t>
      </w:r>
      <w:r w:rsidR="007A58DD">
        <w:rPr>
          <w:rFonts w:asciiTheme="majorHAnsi" w:eastAsia="Calibri" w:hAnsiTheme="majorHAnsi" w:cstheme="majorHAnsi"/>
          <w:sz w:val="20"/>
          <w:szCs w:val="20"/>
        </w:rPr>
        <w:t xml:space="preserve"> at: </w:t>
      </w:r>
      <w:hyperlink r:id="rId15" w:history="1">
        <w:r w:rsidR="007F24F8" w:rsidRPr="00842C57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nxtleveltraining.com/</w:t>
        </w:r>
        <w:proofErr w:type="spellStart"/>
        <w:r w:rsidR="007F24F8" w:rsidRPr="00842C57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nxt</w:t>
        </w:r>
        <w:proofErr w:type="spellEnd"/>
        <w:r w:rsidR="007F24F8" w:rsidRPr="00842C57">
          <w:rPr>
            <w:rStyle w:val="Hyperlink"/>
            <w:rFonts w:asciiTheme="majorHAnsi" w:eastAsia="Calibri" w:hAnsiTheme="majorHAnsi" w:cstheme="majorHAnsi"/>
            <w:sz w:val="20"/>
            <w:szCs w:val="20"/>
          </w:rPr>
          <w:t>-level-designated-companies</w:t>
        </w:r>
      </w:hyperlink>
      <w:r w:rsidR="007F24F8" w:rsidRPr="00842C57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sectPr w:rsidR="00DF5A73" w:rsidRPr="00C90289" w:rsidSect="00D9107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1AA6E" w14:textId="77777777" w:rsidR="00E66102" w:rsidRDefault="00E66102" w:rsidP="00BB0C59">
      <w:r>
        <w:separator/>
      </w:r>
    </w:p>
  </w:endnote>
  <w:endnote w:type="continuationSeparator" w:id="0">
    <w:p w14:paraId="3698EE83" w14:textId="77777777" w:rsidR="00E66102" w:rsidRDefault="00E66102" w:rsidP="00BB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pass">
    <w:panose1 w:val="00000500000000000000"/>
    <w:charset w:val="4D"/>
    <w:family w:val="auto"/>
    <w:notTrueType/>
    <w:pitch w:val="variable"/>
    <w:sig w:usb0="00000003" w:usb1="00000020" w:usb2="00000000" w:usb3="00000000" w:csb0="00000093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1BC4" w14:textId="236BA994" w:rsidR="00BB0C59" w:rsidRPr="00BB0C59" w:rsidRDefault="00BB0C59" w:rsidP="00BB0C59">
    <w:pPr>
      <w:widowControl w:val="0"/>
      <w:autoSpaceDE w:val="0"/>
      <w:autoSpaceDN w:val="0"/>
      <w:adjustRightInd w:val="0"/>
      <w:rPr>
        <w:rFonts w:asciiTheme="majorHAnsi" w:eastAsiaTheme="majorEastAsia" w:hAnsiTheme="majorHAnsi" w:cstheme="majorBidi"/>
        <w:sz w:val="19"/>
        <w:szCs w:val="19"/>
      </w:rPr>
    </w:pPr>
    <w:r w:rsidRPr="00BB0C59">
      <w:rPr>
        <w:rFonts w:asciiTheme="majorHAnsi" w:eastAsiaTheme="majorEastAsia" w:hAnsiTheme="majorHAnsi" w:cstheme="majorBidi"/>
        <w:sz w:val="19"/>
        <w:szCs w:val="19"/>
      </w:rPr>
      <w:t>UPDATEDAPRIL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0EE1" w14:textId="77777777" w:rsidR="00E66102" w:rsidRDefault="00E66102" w:rsidP="00BB0C59">
      <w:r>
        <w:separator/>
      </w:r>
    </w:p>
  </w:footnote>
  <w:footnote w:type="continuationSeparator" w:id="0">
    <w:p w14:paraId="2EB23A88" w14:textId="77777777" w:rsidR="00E66102" w:rsidRDefault="00E66102" w:rsidP="00BB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41BF1"/>
    <w:multiLevelType w:val="hybridMultilevel"/>
    <w:tmpl w:val="25D6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5CF9"/>
    <w:multiLevelType w:val="hybridMultilevel"/>
    <w:tmpl w:val="E7CC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C0"/>
    <w:rsid w:val="00003451"/>
    <w:rsid w:val="0005188E"/>
    <w:rsid w:val="000549CD"/>
    <w:rsid w:val="00067D8B"/>
    <w:rsid w:val="00070CBD"/>
    <w:rsid w:val="000821DE"/>
    <w:rsid w:val="00085281"/>
    <w:rsid w:val="000A30BD"/>
    <w:rsid w:val="000B7969"/>
    <w:rsid w:val="000E61B3"/>
    <w:rsid w:val="000F19CA"/>
    <w:rsid w:val="000F6C50"/>
    <w:rsid w:val="001168DD"/>
    <w:rsid w:val="00132506"/>
    <w:rsid w:val="00170090"/>
    <w:rsid w:val="001706FB"/>
    <w:rsid w:val="001744FE"/>
    <w:rsid w:val="00180391"/>
    <w:rsid w:val="00197E78"/>
    <w:rsid w:val="001D19F4"/>
    <w:rsid w:val="001F7BE0"/>
    <w:rsid w:val="00224292"/>
    <w:rsid w:val="00234137"/>
    <w:rsid w:val="00287B55"/>
    <w:rsid w:val="002A723F"/>
    <w:rsid w:val="002B1683"/>
    <w:rsid w:val="002B49F0"/>
    <w:rsid w:val="002D6A6A"/>
    <w:rsid w:val="00312336"/>
    <w:rsid w:val="0035161A"/>
    <w:rsid w:val="00360C44"/>
    <w:rsid w:val="00367744"/>
    <w:rsid w:val="003757EB"/>
    <w:rsid w:val="00387BFE"/>
    <w:rsid w:val="003A51F4"/>
    <w:rsid w:val="003E7369"/>
    <w:rsid w:val="003F66A7"/>
    <w:rsid w:val="004316EF"/>
    <w:rsid w:val="004A327F"/>
    <w:rsid w:val="004B34CF"/>
    <w:rsid w:val="004C5068"/>
    <w:rsid w:val="004F0398"/>
    <w:rsid w:val="004F577F"/>
    <w:rsid w:val="004F6EE6"/>
    <w:rsid w:val="0051294A"/>
    <w:rsid w:val="00515D3F"/>
    <w:rsid w:val="005D4E27"/>
    <w:rsid w:val="005E4080"/>
    <w:rsid w:val="005F0796"/>
    <w:rsid w:val="00617397"/>
    <w:rsid w:val="00645E36"/>
    <w:rsid w:val="00651874"/>
    <w:rsid w:val="006D18A8"/>
    <w:rsid w:val="006D67E5"/>
    <w:rsid w:val="006F011E"/>
    <w:rsid w:val="00702139"/>
    <w:rsid w:val="00793C9F"/>
    <w:rsid w:val="007A58DD"/>
    <w:rsid w:val="007B4BA2"/>
    <w:rsid w:val="007F24F8"/>
    <w:rsid w:val="007F70F4"/>
    <w:rsid w:val="0081450A"/>
    <w:rsid w:val="00830505"/>
    <w:rsid w:val="00842C57"/>
    <w:rsid w:val="00853332"/>
    <w:rsid w:val="0085780A"/>
    <w:rsid w:val="00877399"/>
    <w:rsid w:val="0089010B"/>
    <w:rsid w:val="00897B22"/>
    <w:rsid w:val="008A382A"/>
    <w:rsid w:val="008A51F2"/>
    <w:rsid w:val="008D1D4B"/>
    <w:rsid w:val="008F20D2"/>
    <w:rsid w:val="00911E87"/>
    <w:rsid w:val="00932BF5"/>
    <w:rsid w:val="009918F1"/>
    <w:rsid w:val="00991A98"/>
    <w:rsid w:val="009A4B58"/>
    <w:rsid w:val="009F07E1"/>
    <w:rsid w:val="009F42B0"/>
    <w:rsid w:val="00A2271C"/>
    <w:rsid w:val="00A328C3"/>
    <w:rsid w:val="00A3750A"/>
    <w:rsid w:val="00A43D50"/>
    <w:rsid w:val="00A45D8E"/>
    <w:rsid w:val="00A50CFA"/>
    <w:rsid w:val="00A5368E"/>
    <w:rsid w:val="00A76D5F"/>
    <w:rsid w:val="00AE0393"/>
    <w:rsid w:val="00B01740"/>
    <w:rsid w:val="00B15683"/>
    <w:rsid w:val="00B2624D"/>
    <w:rsid w:val="00B40B8D"/>
    <w:rsid w:val="00B82790"/>
    <w:rsid w:val="00B87C8A"/>
    <w:rsid w:val="00B9563C"/>
    <w:rsid w:val="00BB0A38"/>
    <w:rsid w:val="00BB0C59"/>
    <w:rsid w:val="00BF56E8"/>
    <w:rsid w:val="00C05205"/>
    <w:rsid w:val="00C11BC0"/>
    <w:rsid w:val="00C133DF"/>
    <w:rsid w:val="00C3079E"/>
    <w:rsid w:val="00C32277"/>
    <w:rsid w:val="00C328A5"/>
    <w:rsid w:val="00C560C0"/>
    <w:rsid w:val="00C71A7C"/>
    <w:rsid w:val="00C90289"/>
    <w:rsid w:val="00C96E71"/>
    <w:rsid w:val="00CC4F0D"/>
    <w:rsid w:val="00CC6AC1"/>
    <w:rsid w:val="00D002EC"/>
    <w:rsid w:val="00D1350C"/>
    <w:rsid w:val="00D1436F"/>
    <w:rsid w:val="00D14711"/>
    <w:rsid w:val="00D17A1D"/>
    <w:rsid w:val="00D2118F"/>
    <w:rsid w:val="00D65F64"/>
    <w:rsid w:val="00D77F81"/>
    <w:rsid w:val="00D9107E"/>
    <w:rsid w:val="00D92B11"/>
    <w:rsid w:val="00DA1252"/>
    <w:rsid w:val="00DB3831"/>
    <w:rsid w:val="00DB4B03"/>
    <w:rsid w:val="00DC5607"/>
    <w:rsid w:val="00DC6473"/>
    <w:rsid w:val="00DD00A7"/>
    <w:rsid w:val="00DF5A73"/>
    <w:rsid w:val="00E064CA"/>
    <w:rsid w:val="00E24321"/>
    <w:rsid w:val="00E66102"/>
    <w:rsid w:val="00E759C9"/>
    <w:rsid w:val="00E847F3"/>
    <w:rsid w:val="00EA12B2"/>
    <w:rsid w:val="00EC5962"/>
    <w:rsid w:val="00EE0D39"/>
    <w:rsid w:val="00F24925"/>
    <w:rsid w:val="00F30AFB"/>
    <w:rsid w:val="00F501C8"/>
    <w:rsid w:val="00F739AE"/>
    <w:rsid w:val="00FA02F6"/>
    <w:rsid w:val="00FA5FDF"/>
    <w:rsid w:val="00FD0835"/>
    <w:rsid w:val="00FF0CCC"/>
    <w:rsid w:val="00FF73B6"/>
    <w:rsid w:val="074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7E96"/>
  <w15:chartTrackingRefBased/>
  <w15:docId w15:val="{9BF8B39C-EB3C-754E-8456-0D58340E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51F2"/>
    <w:rPr>
      <w:rFonts w:ascii="Overpass" w:hAnsi="Overpass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3DF"/>
    <w:pPr>
      <w:outlineLvl w:val="0"/>
    </w:pPr>
    <w:rPr>
      <w:rFonts w:ascii="Avenir Book" w:hAnsi="Avenir Book"/>
      <w:color w:val="756766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3DF"/>
    <w:pPr>
      <w:outlineLvl w:val="1"/>
    </w:pPr>
    <w:rPr>
      <w:rFonts w:ascii="Avenir Medium" w:hAnsi="Avenir Medium" w:cs="Times New Roman (Body CS)"/>
      <w:caps/>
      <w:color w:val="FF8C3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3DF"/>
    <w:pPr>
      <w:outlineLvl w:val="3"/>
    </w:pPr>
    <w:rPr>
      <w:rFonts w:ascii="Avenir Book" w:hAnsi="Avenir Book" w:cs="Times New Roman (Body CS)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3DF"/>
    <w:rPr>
      <w:rFonts w:ascii="Avenir Book" w:hAnsi="Avenir Book"/>
      <w:color w:val="756766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133DF"/>
    <w:rPr>
      <w:rFonts w:ascii="Avenir Medium" w:hAnsi="Avenir Medium" w:cs="Times New Roman (Body CS)"/>
      <w:caps/>
      <w:color w:val="FF8C31"/>
      <w:sz w:val="20"/>
      <w:szCs w:val="20"/>
    </w:rPr>
  </w:style>
  <w:style w:type="paragraph" w:styleId="Title">
    <w:name w:val="Title"/>
    <w:aliases w:val="Label Title"/>
    <w:basedOn w:val="Normal"/>
    <w:next w:val="Normal"/>
    <w:link w:val="TitleChar"/>
    <w:uiPriority w:val="10"/>
    <w:qFormat/>
    <w:rsid w:val="00C133DF"/>
    <w:pPr>
      <w:ind w:firstLine="540"/>
    </w:pPr>
    <w:rPr>
      <w:rFonts w:ascii="Avenir Medium" w:hAnsi="Avenir Medium"/>
      <w:color w:val="FFFFFF" w:themeColor="background1"/>
      <w:sz w:val="32"/>
    </w:rPr>
  </w:style>
  <w:style w:type="character" w:customStyle="1" w:styleId="TitleChar">
    <w:name w:val="Title Char"/>
    <w:aliases w:val="Label Title Char"/>
    <w:basedOn w:val="DefaultParagraphFont"/>
    <w:link w:val="Title"/>
    <w:uiPriority w:val="10"/>
    <w:rsid w:val="00C133DF"/>
    <w:rPr>
      <w:rFonts w:ascii="Avenir Medium" w:hAnsi="Avenir Medium"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133DF"/>
    <w:rPr>
      <w:rFonts w:ascii="Avenir Book" w:hAnsi="Avenir Book" w:cs="Times New Roman (Body CS)"/>
      <w:b/>
      <w:caps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991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9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69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23F"/>
    <w:rPr>
      <w:rFonts w:ascii="Overpass" w:hAnsi="Overpas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23F"/>
    <w:rPr>
      <w:rFonts w:ascii="Overpass" w:hAnsi="Overpass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3E7369"/>
    <w:rPr>
      <w:rFonts w:ascii="Overpass" w:hAnsi="Overpass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B0C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59"/>
    <w:rPr>
      <w:rFonts w:ascii="Overpass" w:hAnsi="Overpass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BB0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59"/>
    <w:rPr>
      <w:rFonts w:ascii="Overpass" w:hAnsi="Overpass"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BB0C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xtleveltraining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xtleveltraining.com/utilitytoolk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nxtleveltraining.com/nxt-level-designated-companie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nxtleveltraining.com/nxt-level-designated-compan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EA Core Document" ma:contentTypeID="0x010100F6262F0A7F2EBC449AADF4C50ACDDB6A0091F781CABFFB7540AF67BA20E672173A" ma:contentTypeVersion="26" ma:contentTypeDescription="NEEA's core content type" ma:contentTypeScope="" ma:versionID="add0626bfa9dac32951f85463373cde7">
  <xsd:schema xmlns:xsd="http://www.w3.org/2001/XMLSchema" xmlns:xs="http://www.w3.org/2001/XMLSchema" xmlns:p="http://schemas.microsoft.com/office/2006/metadata/properties" xmlns:ns2="b0026184-765f-4768-b711-70a371f96413" xmlns:ns3="d24c25fa-21a5-4ed7-b06f-be8892df614a" xmlns:ns4="ef23e667-b1b1-4f6f-bc41-7f12c3eaf1a0" xmlns:ns5="7679ee72-fe4d-4276-843a-307d9c6f010e" targetNamespace="http://schemas.microsoft.com/office/2006/metadata/properties" ma:root="true" ma:fieldsID="96ef5ff1f4d1229bfcd2b2caeea38135" ns2:_="" ns3:_="" ns4:_="" ns5:_="">
    <xsd:import namespace="b0026184-765f-4768-b711-70a371f96413"/>
    <xsd:import namespace="d24c25fa-21a5-4ed7-b06f-be8892df614a"/>
    <xsd:import namespace="ef23e667-b1b1-4f6f-bc41-7f12c3eaf1a0"/>
    <xsd:import namespace="7679ee72-fe4d-4276-843a-307d9c6f010e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3:Pertinent_x0020_Month" minOccurs="0"/>
                <xsd:element ref="ns3:Category_" minOccurs="0"/>
                <xsd:element ref="ns4:Pertinent_x0020_Year" minOccurs="0"/>
                <xsd:element ref="ns2:TaxCatchAll" minOccurs="0"/>
                <xsd:element ref="ns2:TaxCatchAllLabel" minOccurs="0"/>
                <xsd:element ref="ns3:i4065ac4b1e7493fbb17888ac0dc4664" minOccurs="0"/>
                <xsd:element ref="ns2:af37d51591e54ee792e4452031f0e71e" minOccurs="0"/>
                <xsd:element ref="ns3:Report_x0020_Type" minOccurs="0"/>
                <xsd:element ref="ns3:Quart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184-765f-4768-b711-70a371f9641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Asset Owner" ma:description="The NEEA Employee responsible for the content of this file." ma:list="UserInfo" ma:SearchPeopleOnly="false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4" nillable="true" ma:displayName="Document Status" ma:default="Submitted" ma:format="Dropdown" ma:internalName="Document_x0020_Status" ma:readOnly="false">
      <xsd:simpleType>
        <xsd:union memberTypes="dms:Text">
          <xsd:simpleType>
            <xsd:restriction base="dms:Choice">
              <xsd:enumeration value="Submitted"/>
              <xsd:enumeration value="Reviewed"/>
            </xsd:restriction>
          </xsd:simpleType>
        </xsd:union>
      </xsd:simpleType>
    </xsd:element>
    <xsd:element name="TaxCatchAll" ma:index="9" nillable="true" ma:displayName="Taxonomy Catch All Column" ma:hidden="true" ma:list="{5ec4fa18-9fc2-4ad2-a46d-9d96ce67e502}" ma:internalName="TaxCatchAll" ma:showField="CatchAllData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c4fa18-9fc2-4ad2-a46d-9d96ce67e502}" ma:internalName="TaxCatchAllLabel" ma:readOnly="true" ma:showField="CatchAllDataLabel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37d51591e54ee792e4452031f0e71e" ma:index="18" nillable="true" ma:taxonomy="true" ma:internalName="af37d51591e54ee792e4452031f0e71e" ma:taxonomyFieldName="Classification_x0020_Level" ma:displayName="Classification Level" ma:readOnly="false" ma:default="" ma:fieldId="{af37d515-91e5-4ee7-92e4-452031f0e71e}" ma:sspId="a0d54e93-d257-444a-897f-4bd885f63bd7" ma:termSetId="1b8bac97-d0b1-4a0d-81f6-dbb4ea88b68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25fa-21a5-4ed7-b06f-be8892df614a" elementFormDefault="qualified">
    <xsd:import namespace="http://schemas.microsoft.com/office/2006/documentManagement/types"/>
    <xsd:import namespace="http://schemas.microsoft.com/office/infopath/2007/PartnerControls"/>
    <xsd:element name="Pertinent_x0020_Month" ma:index="5" nillable="true" ma:displayName="Pertinent Month" ma:format="Dropdown" ma:internalName="Pertinent_x0020_Month">
      <xsd:simpleType>
        <xsd:restriction base="dms:Choice">
          <xsd:enumeration value="01 Jan"/>
          <xsd:enumeration value="02 Feb"/>
          <xsd:enumeration value="03 Mar"/>
          <xsd:enumeration value="04 Apr"/>
          <xsd:enumeration value="05 May"/>
          <xsd:enumeration value="06 June"/>
          <xsd:enumeration value="07 July"/>
          <xsd:enumeration value="08 Aug"/>
          <xsd:enumeration value="09 Sept"/>
          <xsd:enumeration value="10 Oct"/>
          <xsd:enumeration value="11 Nov"/>
          <xsd:enumeration value="12 Dec"/>
        </xsd:restriction>
      </xsd:simpleType>
    </xsd:element>
    <xsd:element name="Category_" ma:index="6" nillable="true" ma:displayName="Category" ma:format="Dropdown" ma:internalName="Category_">
      <xsd:simpleType>
        <xsd:restriction base="dms:Choice">
          <xsd:enumeration value="Activity Reports"/>
          <xsd:enumeration value="Archive"/>
          <xsd:enumeration value="Best Practices"/>
          <xsd:enumeration value="Budget"/>
          <xsd:enumeration value="Committee"/>
          <xsd:enumeration value="Education"/>
          <xsd:enumeration value="Evaluation"/>
          <xsd:enumeration value="Group Communications"/>
          <xsd:enumeration value="Marketing"/>
          <xsd:enumeration value="Minutes/Action Items"/>
          <xsd:enumeration value="Planning"/>
          <xsd:enumeration value="Reference"/>
          <xsd:enumeration value="Reporting"/>
          <xsd:enumeration value="Stakeholder Relations"/>
        </xsd:restriction>
      </xsd:simpleType>
    </xsd:element>
    <xsd:element name="i4065ac4b1e7493fbb17888ac0dc4664" ma:index="16" nillable="true" ma:taxonomy="true" ma:internalName="i4065ac4b1e7493fbb17888ac0dc4664" ma:taxonomyFieldName="Document_x0020_Type_" ma:displayName="Document Type" ma:default="" ma:fieldId="{24065ac4-b1e7-493f-bb17-888ac0dc4664}" ma:sspId="a0d54e93-d257-444a-897f-4bd885f63bd7" ma:termSetId="cf1fbaed-fdd8-4686-879f-5923a0ed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ort_x0020_Type" ma:index="19" nillable="true" ma:displayName="Report Type" ma:format="Dropdown" ma:internalName="Report_x0020_Type">
      <xsd:simpleType>
        <xsd:union memberTypes="dms:Text">
          <xsd:simpleType>
            <xsd:restriction base="dms:Choice">
              <xsd:enumeration value="Weekly"/>
              <xsd:enumeration value="Monthly"/>
              <xsd:enumeration value="Quarterly"/>
              <xsd:enumeration value="Individual Utility"/>
              <xsd:enumeration value="Resource"/>
            </xsd:restriction>
          </xsd:simpleType>
        </xsd:union>
      </xsd:simpleType>
    </xsd:element>
    <xsd:element name="Quarter" ma:index="20" nillable="true" ma:displayName="Quarter" ma:format="RadioButtons" ma:internalName="Quarter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e667-b1b1-4f6f-bc41-7f12c3eaf1a0" elementFormDefault="qualified">
    <xsd:import namespace="http://schemas.microsoft.com/office/2006/documentManagement/types"/>
    <xsd:import namespace="http://schemas.microsoft.com/office/infopath/2007/PartnerControls"/>
    <xsd:element name="Pertinent_x0020_Year" ma:index="8" nillable="true" ma:displayName="Pertinent Year" ma:description="Select the pertinent year for the information contained within this file." ma:format="Dropdown" ma:internalName="Pertinent_x0020_Year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Pre-199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9ee72-fe4d-4276-843a-307d9c6f010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 or Keyword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0d54e93-d257-444a-897f-4bd885f63bd7" ContentTypeId="0x010100F6262F0A7F2EBC449AADF4C50ACDDB6A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tinent_x0020_Month xmlns="d24c25fa-21a5-4ed7-b06f-be8892df614a" xsi:nil="true"/>
    <af37d51591e54ee792e4452031f0e71e xmlns="b0026184-765f-4768-b711-70a371f96413">
      <Terms xmlns="http://schemas.microsoft.com/office/infopath/2007/PartnerControls"/>
    </af37d51591e54ee792e4452031f0e71e>
    <TaxCatchAll xmlns="b0026184-765f-4768-b711-70a371f96413"/>
    <Report_x0020_Type xmlns="d24c25fa-21a5-4ed7-b06f-be8892df614a" xsi:nil="true"/>
    <Category_ xmlns="d24c25fa-21a5-4ed7-b06f-be8892df614a" xsi:nil="true"/>
    <Document_x0020_Owner xmlns="b0026184-765f-4768-b711-70a371f96413">
      <UserInfo>
        <DisplayName/>
        <AccountId xsi:nil="true"/>
        <AccountType/>
      </UserInfo>
    </Document_x0020_Owner>
    <Pertinent_x0020_Year xmlns="ef23e667-b1b1-4f6f-bc41-7f12c3eaf1a0" xsi:nil="true"/>
    <Document_x0020_Status xmlns="b0026184-765f-4768-b711-70a371f96413">Submitted</Document_x0020_Status>
    <i4065ac4b1e7493fbb17888ac0dc4664 xmlns="d24c25fa-21a5-4ed7-b06f-be8892df614a">
      <Terms xmlns="http://schemas.microsoft.com/office/infopath/2007/PartnerControls"/>
    </i4065ac4b1e7493fbb17888ac0dc4664>
    <Quarter xmlns="d24c25fa-21a5-4ed7-b06f-be8892df614a" xsi:nil="true"/>
  </documentManagement>
</p:properties>
</file>

<file path=customXml/itemProps1.xml><?xml version="1.0" encoding="utf-8"?>
<ds:datastoreItem xmlns:ds="http://schemas.openxmlformats.org/officeDocument/2006/customXml" ds:itemID="{E0DB0E42-7D53-4B47-9856-04DDF2244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26184-765f-4768-b711-70a371f96413"/>
    <ds:schemaRef ds:uri="d24c25fa-21a5-4ed7-b06f-be8892df614a"/>
    <ds:schemaRef ds:uri="ef23e667-b1b1-4f6f-bc41-7f12c3eaf1a0"/>
    <ds:schemaRef ds:uri="7679ee72-fe4d-4276-843a-307d9c6f0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1417F-D507-4036-BB00-06DEAD57A22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668951C-71BD-4E01-94A0-AD3A98B37FF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1BA9465-6715-4B93-954F-988E4B741A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86AED8-1DFA-41A2-9150-1FE0CEDFC3BC}">
  <ds:schemaRefs>
    <ds:schemaRef ds:uri="http://schemas.microsoft.com/office/2006/metadata/properties"/>
    <ds:schemaRef ds:uri="http://schemas.microsoft.com/office/infopath/2007/PartnerControls"/>
    <ds:schemaRef ds:uri="d24c25fa-21a5-4ed7-b06f-be8892df614a"/>
    <ds:schemaRef ds:uri="b0026184-765f-4768-b711-70a371f96413"/>
    <ds:schemaRef ds:uri="ef23e667-b1b1-4f6f-bc41-7f12c3eaf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Yama</dc:creator>
  <cp:keywords/>
  <dc:description/>
  <cp:lastModifiedBy>Renee Yama</cp:lastModifiedBy>
  <cp:revision>155</cp:revision>
  <dcterms:created xsi:type="dcterms:W3CDTF">2020-04-14T18:53:00Z</dcterms:created>
  <dcterms:modified xsi:type="dcterms:W3CDTF">2020-04-22T02:19:00Z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0x010100F6262F0A7F2EBC449AADF4C50ACDDB6A0091F781CABFFB7540AF67BA20E672173A</vt:lpwstr>
  </property>
  <property fmtid="{D5CDD505-2E9C-101B-9397-08002B2CF9AE}" pid="3" name="Document Type_">
    <vt:lpwstr/>
  </property>
  <property fmtid="{D5CDD505-2E9C-101B-9397-08002B2CF9AE}" pid="4" name="Classification Level">
    <vt:lpwstr/>
  </property>
</Properties>
</file>